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1180" w14:textId="77777777" w:rsidR="00F25741" w:rsidRPr="002C2B67" w:rsidRDefault="00F25741" w:rsidP="006042DA">
      <w:pPr>
        <w:spacing w:line="9" w:lineRule="exact"/>
        <w:ind w:right="10"/>
        <w:rPr>
          <w:rFonts w:ascii="Arial" w:hAnsi="Arial" w:cs="Arial"/>
          <w:sz w:val="17"/>
          <w:szCs w:val="17"/>
        </w:rPr>
      </w:pPr>
      <w:bookmarkStart w:id="0" w:name="page1"/>
      <w:bookmarkEnd w:id="0"/>
    </w:p>
    <w:p w14:paraId="0A683232" w14:textId="77777777" w:rsidR="00F25741" w:rsidRPr="002C2B67" w:rsidRDefault="001260BF" w:rsidP="00145487">
      <w:pPr>
        <w:ind w:left="60"/>
        <w:jc w:val="center"/>
        <w:rPr>
          <w:rFonts w:ascii="Arial" w:hAnsi="Arial" w:cs="Arial"/>
          <w:sz w:val="24"/>
          <w:szCs w:val="17"/>
        </w:rPr>
      </w:pPr>
      <w:r w:rsidRPr="002C2B67">
        <w:rPr>
          <w:rFonts w:ascii="Arial" w:eastAsia="Arial" w:hAnsi="Arial" w:cs="Arial"/>
          <w:b/>
          <w:bCs/>
          <w:i/>
          <w:iCs/>
          <w:color w:val="000000"/>
          <w:sz w:val="24"/>
          <w:szCs w:val="17"/>
        </w:rPr>
        <w:t>Lekcja muzyki.</w:t>
      </w:r>
      <w:r w:rsidRPr="002C2B67">
        <w:rPr>
          <w:rFonts w:ascii="Arial" w:eastAsia="Arial" w:hAnsi="Arial" w:cs="Arial"/>
          <w:b/>
          <w:bCs/>
          <w:color w:val="FFFFFF"/>
          <w:sz w:val="24"/>
          <w:szCs w:val="17"/>
        </w:rPr>
        <w:t xml:space="preserve"> </w:t>
      </w:r>
      <w:r w:rsidRPr="002C2B67">
        <w:rPr>
          <w:rFonts w:ascii="Arial" w:eastAsia="Arial" w:hAnsi="Arial" w:cs="Arial"/>
          <w:b/>
          <w:bCs/>
          <w:color w:val="000000"/>
          <w:sz w:val="24"/>
          <w:szCs w:val="17"/>
        </w:rPr>
        <w:t>Rozkład materiału nauczania z planem wynikowym. Klasa szósta</w:t>
      </w:r>
    </w:p>
    <w:p w14:paraId="5A5A61B5" w14:textId="77777777" w:rsidR="00F25741" w:rsidRPr="002C2B67" w:rsidRDefault="00F25741" w:rsidP="00145487">
      <w:pPr>
        <w:spacing w:line="20" w:lineRule="exact"/>
        <w:jc w:val="center"/>
        <w:rPr>
          <w:rFonts w:ascii="Arial" w:hAnsi="Arial" w:cs="Arial"/>
          <w:sz w:val="17"/>
          <w:szCs w:val="17"/>
        </w:rPr>
      </w:pPr>
    </w:p>
    <w:p w14:paraId="586349C6" w14:textId="77777777" w:rsidR="00F25741" w:rsidRPr="002C2B67" w:rsidRDefault="001260BF" w:rsidP="00145487">
      <w:pPr>
        <w:spacing w:before="120" w:after="240"/>
        <w:jc w:val="center"/>
        <w:rPr>
          <w:rFonts w:ascii="Arial" w:eastAsia="Arial" w:hAnsi="Arial" w:cs="Arial"/>
          <w:sz w:val="20"/>
          <w:szCs w:val="17"/>
        </w:rPr>
      </w:pPr>
      <w:r w:rsidRPr="002C2B67">
        <w:rPr>
          <w:rFonts w:ascii="Arial" w:eastAsia="Arial" w:hAnsi="Arial" w:cs="Arial"/>
          <w:sz w:val="20"/>
          <w:szCs w:val="17"/>
        </w:rPr>
        <w:t xml:space="preserve">Monika Gromek, Grażyna </w:t>
      </w:r>
      <w:proofErr w:type="spellStart"/>
      <w:r w:rsidRPr="002C2B67">
        <w:rPr>
          <w:rFonts w:ascii="Arial" w:eastAsia="Arial" w:hAnsi="Arial" w:cs="Arial"/>
          <w:sz w:val="20"/>
          <w:szCs w:val="17"/>
        </w:rPr>
        <w:t>Kilbach</w:t>
      </w:r>
      <w:proofErr w:type="spellEnd"/>
    </w:p>
    <w:p w14:paraId="741215C8" w14:textId="77777777" w:rsidR="00D3665E" w:rsidRPr="002C2B67" w:rsidRDefault="00D3665E">
      <w:pPr>
        <w:spacing w:line="1" w:lineRule="exact"/>
        <w:rPr>
          <w:rFonts w:ascii="Arial" w:hAnsi="Arial" w:cs="Arial"/>
          <w:sz w:val="17"/>
          <w:szCs w:val="17"/>
        </w:rPr>
      </w:pPr>
      <w:bookmarkStart w:id="1" w:name="page3"/>
      <w:bookmarkEnd w:id="1"/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207"/>
        <w:gridCol w:w="3366"/>
        <w:gridCol w:w="3389"/>
        <w:gridCol w:w="3001"/>
        <w:gridCol w:w="1293"/>
      </w:tblGrid>
      <w:tr w:rsidR="00545EC5" w:rsidRPr="002C2B67" w14:paraId="05E79407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74DA8639" w14:textId="77777777"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14:paraId="7E5C408C" w14:textId="77777777"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14:paraId="34254733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1529519D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5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6D2C9E98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8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63CD0DA6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14:paraId="4C9190D1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27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076D70E7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14:paraId="0C9112A1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14:paraId="3484739F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0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58545907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14:paraId="36E83936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14:paraId="6D60E1F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02687FE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13BDEA3" w14:textId="77777777"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0D8D201" w14:textId="77777777"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8FD527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950BBF4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9473FA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2FB228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8C9E92C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502FD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EB29AD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4E9F52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E6EBFF9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9C76F0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16388D4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7687DB7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EABCC2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FC473C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E99566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B949C76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F433C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8544771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284F92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256C8E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665EBD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F1520C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8970F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64C4DD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CBBC30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445955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C7E010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8FADAC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AA932E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812C3D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2F0467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25DAE2D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0FF546D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E56D56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14:paraId="3444C6C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14:paraId="4D8A804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14:paraId="556828A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14:paraId="17EBF74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14:paraId="527AB84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14:paraId="48FD942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14:paraId="432973C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14:paraId="284AC04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</w:p>
          <w:p w14:paraId="56BF45B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14:paraId="02E2B38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E0F3743" w14:textId="77777777"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8C7D5A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14:paraId="655CC0C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14:paraId="5EC14F6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EFBA2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C65BA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B66FC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7AEA1C6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50545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CB9FDD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10C1B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2E3A3E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12BCE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23E53B9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C2CC62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9AFFA3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4CD64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C48D0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63F4D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04B533D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691FD5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DFB6DF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1E2DF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D6932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D930D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0C34705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C7971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DE5FE7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1B6BA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1EBB6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089A5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6D15C45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71AE59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3534A6F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5FC86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498524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299BB2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3EAE5C1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210387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76A521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5B3AF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F13FB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262C3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247C1B6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34A9F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6CB5841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DCD80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589F4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E2F74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735372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F90F31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55C1E5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205A2B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3FE59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5720D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4942CF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38E4E3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F5DCAA9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A05324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466572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14:paraId="152A8E6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14:paraId="1CA6868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14:paraId="3B8297F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14:paraId="1C0DCDA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8976C7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14:paraId="4428E12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14:paraId="6F53744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FA0CE7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71C884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CA449A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5A996C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60A42B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14:paraId="52AE01A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8834793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14:paraId="2B03BFA1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34A3C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7B5F0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F9A50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3CBF6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87C5A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B6A5C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A56B65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DB5D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A3B0A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BD7F6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1CCEF2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FE899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F2814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65DC1C1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9E2C3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139A6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116C8C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20EA4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C7C4C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D43E1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5930962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DEF01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AC9CA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03BD9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8E1A4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932BB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0143C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646DC3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DBBC7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D9B5C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1ECAD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585B2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AD676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64561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EE3DA3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7ADE2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A8820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9087C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B4C8D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8A804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768146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E14D9DA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3709D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880FD6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864E2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702F8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8DC9C0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5A525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366C712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0F62D6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37AA0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825C1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5144CE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D8072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96271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A66728A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EFC0F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CAFC9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4897B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F18BD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8FA09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0F70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27743CA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744CF5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5D3AAE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14:paraId="644F44E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14:paraId="5012BFC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14:paraId="7A545D8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19415C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14:paraId="7913323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14:paraId="7079CB5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14:paraId="0B7B539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14:paraId="15420F7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14:paraId="2256F7C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D6C810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469FE84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F9EBEB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808356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14:paraId="3DF6454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BCC94DA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14:paraId="2C79A98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47078F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9DE959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B1DC29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FBEAA3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094E2E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D0EF5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68B05BE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6975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2C36CC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E31741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A3FC07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AC6955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F5B8F0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3A92300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E6809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49741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4F7828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658402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2A1E55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7E83E4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E0F379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AB0733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E41ECD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2289DF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40279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3B2A5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3D5043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29DF63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8D4DA6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8CB518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034CB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A1A89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CCDB2F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A56E5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F63328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0FB9BA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F8F69A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BD5128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350DE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664161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8B1284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8E0818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B95BC0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A5C57A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39B711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4E6DE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4DA012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A6AA8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77F2BE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7D6705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8A1627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24B88C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6CA5B4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C1CCD1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7F4056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0C4FE6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4C4630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181E7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156B9E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262BC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E6B5EB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81D8D5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22AD2FF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0618D0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96C92C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14:paraId="65477D1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14:paraId="02978A7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AA6E0C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14:paraId="3F09EFF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14:paraId="7B478DA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</w:p>
          <w:p w14:paraId="0311C2F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14:paraId="5B71574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14:paraId="262DCE3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budowy ronda</w:t>
            </w:r>
          </w:p>
          <w:p w14:paraId="464D87F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76538F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14629D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BC061C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E747B3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5A8D2D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,</w:t>
            </w:r>
          </w:p>
          <w:p w14:paraId="58AD495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AE444AA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14:paraId="1D2D298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ED650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4A19C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CAFB5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185C73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19F56B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CEB61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68BD41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89ED79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C20FF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EA5C6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E6C82E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9A8FD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8CD9C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804051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53D7D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8CEF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CE21B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F0B6F0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A6CAE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1C32F8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98C7FC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435D0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53C48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A8699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BE7457A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615D1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3E353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4B384A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0EFEB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4E6AE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67F12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9AC806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5F84EC4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F2A51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ACAEAE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F4975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5FBA6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7FDA2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E14CA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479DB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7AE5B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8B36B3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5A288D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679F2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51843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4A252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7FDD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257ADC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842D1D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25CDD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5774C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2883F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5B43A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3ECB5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0A82A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63A57A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787C5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471D0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E306B7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9734E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D5741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0D4292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2E827C0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741E096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551B8E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14:paraId="0B2F4AA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14:paraId="30501FF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CE645A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14:paraId="790A0C9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14:paraId="119244F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14:paraId="336D7E0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14:paraId="0A89479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14:paraId="4F8B117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528E362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CA7FD72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43B2C5E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C5EC6F8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B03FDB3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03287B32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14:paraId="430AE55C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40DDD1C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14:paraId="6D8B9BE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49F3E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1DAD6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492C1E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269C0F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3DA1B3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7116F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DAB76E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E915B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BF389E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FEADD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5F4CFF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C19A835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56BD5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B4FED72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FD0E6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1F404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F1544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3B375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C778CC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7219A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1CB999F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5501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39022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14461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D1DBD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EB87C5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C4610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1262A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D12C3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99664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F5DC8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1B0BE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7A562DB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CE4AA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C2F4F6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B604C4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85C34C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461E4C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9367E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053A05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8FA1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232E8A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06B0C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B7EA1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9CC94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E3715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807691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516F9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EA0276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14C8C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67604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E5191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FFB7D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3D311C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91F6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1829C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14587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9269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EB194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34D5C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FB686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E1EB9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0867340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908291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91D10C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B1874D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14:paraId="6446FC7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14:paraId="125099C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9284FBE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A880DCE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14:paraId="172BDF4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0028C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2A366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476303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252562C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64A9B1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6F64CC0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921633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E6EB5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5DF970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3DB22F1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7C4E0F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900E7E0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1EB3B7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85421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EA0FDA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112FBD3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F7AE71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AD8992A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2CC59F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4A4073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63B4879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14:paraId="1FC28CD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14:paraId="05A0E30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8333B4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14:paraId="3074AB5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14:paraId="06DDFF1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</w:p>
          <w:p w14:paraId="0D8F46E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14:paraId="4CA0054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14:paraId="31F83EB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8A502A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4322DC2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4121E6E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6262938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1081937" w14:textId="77777777"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5EBC44F2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14:paraId="77ADDC64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3ECD86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14:paraId="103776E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14:paraId="311BE4DF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78AAA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37FD6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00EA0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1EDC52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F6FE1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7EC36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213F0CE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28024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ECFBC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8480F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53BAD3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3314AF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0AD43E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E7A4B1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09E5A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BD0BB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766A1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CD066DE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07382C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02F4E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04BF8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A0616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7C5FD3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91164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108B1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B3ECE3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936E8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042658D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034B9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1CF38B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BF5AE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90E75DA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CC1FAA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E76C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BA3B52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3E872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D2933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6797B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D33D326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38476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17F1C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972B176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68E8F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BF2A9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D2E12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1408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9A022F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852BEE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378316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0EB3F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1BCC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85D63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76D4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D2066B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4D1DA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6A921E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0C98D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50F2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69B81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C94C5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8164B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02920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A73A19E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86BBC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DF0D8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017938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84139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F138E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2047E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D83ADF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0BFA6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92DAC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DFBA1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8F2EE3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AA1A2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BA70B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24781B3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FB5DC7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ED84F4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7B65FC2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14:paraId="1288632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14:paraId="154FAA8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C4EBA9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14:paraId="635904C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6918280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5EC5163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14:paraId="49F2559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14:paraId="70CA1CE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14:paraId="14C3B9B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Rex</w:t>
            </w:r>
            <w:proofErr w:type="spellEnd"/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3B85542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41AB8C29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14:paraId="6D2CC9CC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A468D32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2FA39B32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32859373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497664CA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E057432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</w:t>
            </w:r>
            <w:proofErr w:type="gramStart"/>
            <w:r w:rsidRPr="002C2B67">
              <w:rPr>
                <w:rFonts w:ascii="Arial" w:eastAsia="Arial" w:hAnsi="Arial" w:cs="Arial"/>
                <w:sz w:val="17"/>
                <w:szCs w:val="17"/>
              </w:rPr>
              <w:t>I.2.1,I.</w:t>
            </w:r>
            <w:proofErr w:type="gramEnd"/>
            <w:r w:rsidRPr="002C2B67">
              <w:rPr>
                <w:rFonts w:ascii="Arial" w:eastAsia="Arial" w:hAnsi="Arial" w:cs="Arial"/>
                <w:sz w:val="17"/>
                <w:szCs w:val="17"/>
              </w:rPr>
              <w:t>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14:paraId="5B38FEA4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477A3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D28165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5EE3F08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FF4E28E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A45AD2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C3D001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C6BC1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48DD1B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FB22D4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8086B7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BCE69C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BE7B72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369394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41D767F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2ACF3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5B68E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7D491E2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ED3968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C02E5D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BF689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36733D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957E51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BFB8B7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C229A0B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67C5FD9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C760F74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83BA64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D8BF80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93D43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E5E26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D006399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F996A2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C14AB9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0727B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7B7B4C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DB77FE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3B3C7A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2FFCEC6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AAC7219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4A1FFC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5DE2ED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91F1619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D9E81C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4E52FB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65694F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85DB0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2FB75D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9A4A3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B82DF54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89F944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0911E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001CE14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4B76F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A20715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9A935D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F1513A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6BE872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653199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D09819C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0BE09A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585063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B4B33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30C97A3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69F92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BF93B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A93A735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D82652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6FBC9C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FA39EB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1412F6E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5223B2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D44396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D5C313D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4D9C9C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21F92BD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04D51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F6FD23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CC573A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F31F6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308290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1BBCF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22C9F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4E9265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35CE80E1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3FE11559" w14:textId="77777777"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9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8FCD119" w14:textId="77777777"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14:paraId="55EE76C9" w14:textId="77777777"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384FDA88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14:paraId="6A7F6141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14:paraId="33C2F040" w14:textId="77777777"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5887A7D5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 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14:paraId="673E7563" w14:textId="77777777"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22A3D17" w14:textId="77777777"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14:paraId="09768B4D" w14:textId="77777777"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23CACAB0" w14:textId="77777777"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</w:t>
            </w:r>
            <w:proofErr w:type="gramStart"/>
            <w:r w:rsidRPr="002C2B67">
              <w:rPr>
                <w:rFonts w:ascii="Arial" w:eastAsia="Arial" w:hAnsi="Arial" w:cs="Arial"/>
                <w:sz w:val="17"/>
                <w:szCs w:val="17"/>
              </w:rPr>
              <w:t>I.2.1,II</w:t>
            </w:r>
            <w:proofErr w:type="gramEnd"/>
            <w:r w:rsidRPr="002C2B67">
              <w:rPr>
                <w:rFonts w:ascii="Arial" w:eastAsia="Arial" w:hAnsi="Arial" w:cs="Arial"/>
                <w:sz w:val="17"/>
                <w:szCs w:val="17"/>
              </w:rPr>
              <w:t>.1.2, II.2.4</w:t>
            </w:r>
          </w:p>
        </w:tc>
      </w:tr>
      <w:tr w:rsidR="00B92BB8" w:rsidRPr="002C2B67" w14:paraId="79E2ED70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4E330164" w14:textId="77777777"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10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15C94860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14:paraId="65EA45B1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14:paraId="678087B1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14:paraId="48E27CD3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14:paraId="33DB773B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0579DE57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14:paraId="2F536328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14:paraId="2D0FCE2C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14:paraId="52654341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14:paraId="11D1E337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Tymolski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3C067D36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5FFE5E5A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3C76857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14:paraId="29EA760E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22BFB26E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2F2CFA68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6B8F3674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14:paraId="7028F5B3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6E66D414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14:paraId="416938B5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1BBCA5E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6C4F222E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14:paraId="32DF3B18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14:paraId="38EACF47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14:paraId="231E9C2E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14:paraId="685A4BD4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6B1BE9EA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14:paraId="28E9B769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14:paraId="292E054C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Oberfeld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658DF96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14:paraId="12A567CB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E8B90E3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14:paraId="7B4252DE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3A71F8F9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14:paraId="3B8CF302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CB13FD5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6EAC48B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6782CD34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14:paraId="20073363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14:paraId="4F4B1B3B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0F607E1A" w14:textId="77777777"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03D272DB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14:paraId="1D0C6337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29535717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D40CC24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14:paraId="39E48986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14:paraId="0F7CAAAE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14:paraId="3CAC9640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14:paraId="440CE234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3D4EAD46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14:paraId="0E5A1BBE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14:paraId="31E6FC2D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557914">
              <w:rPr>
                <w:rFonts w:ascii="Arial" w:eastAsia="Arial" w:hAnsi="Arial" w:cs="Arial"/>
                <w:sz w:val="17"/>
                <w:szCs w:val="17"/>
              </w:rPr>
              <w:t xml:space="preserve">Kayah, </w:t>
            </w:r>
            <w:r w:rsidRPr="0055791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Ding </w:t>
            </w:r>
            <w:proofErr w:type="gramStart"/>
            <w:r w:rsidRPr="00557914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dong!,</w:t>
            </w:r>
            <w:proofErr w:type="gramEnd"/>
            <w:r w:rsidRPr="00557914">
              <w:rPr>
                <w:rFonts w:ascii="Arial" w:eastAsia="Arial" w:hAnsi="Arial" w:cs="Arial"/>
                <w:sz w:val="17"/>
                <w:szCs w:val="17"/>
              </w:rPr>
              <w:t xml:space="preserve"> Varius Manx, </w:t>
            </w:r>
            <w:r w:rsidRPr="00557914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ludzie,</w:t>
            </w:r>
            <w:r w:rsidR="00981622" w:rsidRPr="0055791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God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Rest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Ye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Merry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  <w:proofErr w:type="spellEnd"/>
          </w:p>
          <w:p w14:paraId="05650E03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10D73D65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14:paraId="2C5AF6ED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38BFB485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14:paraId="2D7D24AA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34F45923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14:paraId="180B6FA5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F47041A" w14:textId="77777777"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62755274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14:paraId="49E91377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14:paraId="0D9CA895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4DFC0244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14:paraId="57EFD600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14:paraId="26F19C09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14:paraId="1DFBDD8A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14:paraId="626EA98F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sei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dir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Gott,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gesungen</w:t>
            </w:r>
            <w:proofErr w:type="spellEnd"/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M.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Leontowycz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  <w:proofErr w:type="spellEnd"/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4A6BB627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137E2E4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8080DCE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80694E4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F8ACECF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B2CCF30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układa i realizuje akompaniament perkusyjny do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się Jezus Chrystus.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3115452C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545EC5" w:rsidRPr="002C2B67" w14:paraId="61167ABD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09C6CB6F" w14:textId="77777777"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bookmarkStart w:id="2" w:name="page4"/>
            <w:bookmarkEnd w:id="2"/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15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2A772789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Zimowo, mroźnie,</w:t>
            </w:r>
          </w:p>
          <w:p w14:paraId="38346DD0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wesoło. Żarty muzyczne.</w:t>
            </w:r>
          </w:p>
          <w:p w14:paraId="4E65A37F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2C3E1E4C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15: „Zimowo, mroźnie, wesoło.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Żarty muzyczne”</w:t>
            </w:r>
          </w:p>
          <w:p w14:paraId="661D174F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981622">
              <w:rPr>
                <w:rFonts w:ascii="Arial" w:eastAsia="Arial" w:hAnsi="Arial" w:cs="Arial"/>
                <w:i/>
                <w:sz w:val="17"/>
                <w:szCs w:val="17"/>
              </w:rPr>
              <w:t>Ty i ja, i maj</w:t>
            </w:r>
          </w:p>
          <w:p w14:paraId="05141967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zadanie 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o charakterze zabawy: „Taniec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szalikami”</w:t>
            </w:r>
          </w:p>
          <w:p w14:paraId="6F1F46E0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Berthold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Duet kotów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L.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Anderson,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Maszyna do pisania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, J.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Haydn,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Symfonia G-dur</w:t>
            </w:r>
            <w:r w:rsidR="00981622"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„Z uderzeniem w kocioł”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nr 94, cz. II, F. Chopin,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Etiuda c</w:t>
            </w:r>
            <w:r w:rsidR="00955C39">
              <w:rPr>
                <w:rFonts w:ascii="Arial" w:eastAsia="Arial" w:hAnsi="Arial" w:cs="Arial"/>
                <w:i/>
                <w:sz w:val="17"/>
                <w:szCs w:val="17"/>
              </w:rPr>
              <w:noBreakHyphen/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(opr. Filharmonia dowcipu),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Humoreska Ges-dur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op. 101, nr 7</w:t>
            </w:r>
          </w:p>
          <w:p w14:paraId="1DEF0400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w anegdocie”</w:t>
            </w:r>
          </w:p>
          <w:p w14:paraId="75793AF4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</w:p>
          <w:p w14:paraId="46D7A35E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termin: pastisz muzyczny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59A32962" w14:textId="77777777"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3778571" w14:textId="77777777"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układ ruchowy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szalikami,</w:t>
            </w:r>
          </w:p>
          <w:p w14:paraId="7B472F04" w14:textId="77777777" w:rsidR="00DE443C" w:rsidRPr="002C2B67" w:rsidRDefault="00DE443C" w:rsidP="00D63DD5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pastisz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74E3AD07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D71DA0E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fragment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3C7364E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przykłady pastiszów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3C7B4BC4" w14:textId="77777777"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I.3.3,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</w:t>
            </w:r>
          </w:p>
        </w:tc>
      </w:tr>
      <w:tr w:rsidR="00545EC5" w:rsidRPr="002C2B67" w14:paraId="7BACE149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366F8B03" w14:textId="77777777"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16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034D092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karnawałowych</w:t>
            </w:r>
          </w:p>
          <w:p w14:paraId="3532731E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rytmach. Muzyka</w:t>
            </w:r>
          </w:p>
          <w:p w14:paraId="6B7705F6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502C93D2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16: „W karnawałowych rytmach”</w:t>
            </w:r>
          </w:p>
          <w:p w14:paraId="592FB707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556D09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</w:p>
          <w:p w14:paraId="168D7C49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aty kroków podstawowych samby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salsy</w:t>
            </w:r>
          </w:p>
          <w:p w14:paraId="4CE5AFD8" w14:textId="77777777" w:rsidR="00DE443C" w:rsidRPr="002C61EF" w:rsidRDefault="00DE443C" w:rsidP="00D63DD5">
            <w:pPr>
              <w:ind w:left="100" w:hanging="122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nagrania: C. Saint-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Saëns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Słoń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cyklu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zwierząt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, Rey </w:t>
            </w:r>
            <w:proofErr w:type="spellStart"/>
            <w:r w:rsidR="00D63DD5">
              <w:rPr>
                <w:rFonts w:ascii="Arial" w:eastAsia="Arial" w:hAnsi="Arial" w:cs="Arial"/>
                <w:sz w:val="17"/>
                <w:szCs w:val="17"/>
              </w:rPr>
              <w:t>Ceballo</w:t>
            </w:r>
            <w:proofErr w:type="spellEnd"/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y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Tripulacion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Cubana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Tempo de </w:t>
            </w:r>
            <w:proofErr w:type="spellStart"/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carnaval</w:t>
            </w:r>
            <w:proofErr w:type="spellEnd"/>
          </w:p>
          <w:p w14:paraId="2297DB92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partytura rytmiczna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</w:p>
          <w:p w14:paraId="36CF2B4F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utworu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Wenecji</w:t>
            </w:r>
            <w:r w:rsid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</w:p>
          <w:p w14:paraId="44BD432D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„Historia tańca – od prostych ruchów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dyskoteki”</w:t>
            </w:r>
          </w:p>
          <w:p w14:paraId="2BC6E825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08C4A245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A91E7D6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krok podstawowy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samby i salsy,</w:t>
            </w:r>
          </w:p>
          <w:p w14:paraId="4A77F47A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guiro, marakasów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albo bębenka 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6EAD059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utworu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947D2FB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karnawał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kiedy trwa, oraz wymienia dwa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znane karnawały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świecie,</w:t>
            </w:r>
          </w:p>
          <w:p w14:paraId="4375A958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13EE7DB9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F59D323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w parze krok podstawowy samby i salsy do muzyki,</w:t>
            </w:r>
          </w:p>
          <w:p w14:paraId="7405B0A4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realizuje partię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klawesów</w:t>
            </w:r>
            <w:proofErr w:type="spellEnd"/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 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95675FF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utworu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4F97933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utworów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nawiązujących do tematyki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karnawału,</w:t>
            </w:r>
          </w:p>
          <w:p w14:paraId="11AB70E6" w14:textId="77777777" w:rsidR="00DE443C" w:rsidRPr="002C2B67" w:rsidRDefault="00EF4A71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wymienia i omawia tańce w </w:t>
            </w:r>
            <w:r w:rsidR="00DE443C" w:rsidRPr="002C2B67">
              <w:rPr>
                <w:rFonts w:ascii="Arial" w:eastAsia="Arial" w:hAnsi="Arial" w:cs="Arial"/>
                <w:sz w:val="17"/>
                <w:szCs w:val="17"/>
              </w:rPr>
              <w:t>perspektywie historycznej.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7916D316" w14:textId="77777777"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II.5.3</w:t>
            </w:r>
          </w:p>
        </w:tc>
      </w:tr>
      <w:tr w:rsidR="00545EC5" w:rsidRPr="002C2B67" w14:paraId="79BE1D57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24B95BF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17 / 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8BC8D5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4870AFD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17: „Warsztat muzyczny”</w:t>
            </w:r>
          </w:p>
          <w:p w14:paraId="1BBD5139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88–89)</w:t>
            </w:r>
          </w:p>
          <w:p w14:paraId="48E1ABDB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48ADA96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DF060CB" w14:textId="77777777"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I.3.1, II.5.3</w:t>
            </w:r>
          </w:p>
        </w:tc>
      </w:tr>
      <w:tr w:rsidR="00545EC5" w:rsidRPr="002C2B67" w14:paraId="39F202E8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788B6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884DA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18B139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3A53CD9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02292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C1EFBC5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4663F2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18 / 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1923A0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Fryderyk Chopin</w:t>
            </w:r>
          </w:p>
          <w:p w14:paraId="51C7E29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emigracji. Poznanie</w:t>
            </w:r>
          </w:p>
          <w:p w14:paraId="7C4DD8AE" w14:textId="77777777" w:rsidR="00DE443C" w:rsidRPr="002C2B67" w:rsidRDefault="00DE443C" w:rsidP="004249B3">
            <w:pPr>
              <w:spacing w:line="194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ostatniego okresu</w:t>
            </w:r>
          </w:p>
          <w:p w14:paraId="517E932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życia i twórczości</w:t>
            </w:r>
          </w:p>
          <w:p w14:paraId="7FDF460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338D9F95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18: „Fryderyk Chopin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emigracji”</w:t>
            </w:r>
          </w:p>
          <w:p w14:paraId="5B2FDD7C" w14:textId="77777777" w:rsidR="00DE443C" w:rsidRPr="002C2B67" w:rsidRDefault="00DE443C" w:rsidP="00EF4A71">
            <w:pPr>
              <w:spacing w:line="194" w:lineRule="exact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 w Paryżu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Mój serdeczny kraj</w:t>
            </w:r>
          </w:p>
          <w:p w14:paraId="5650CD64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</w:t>
            </w:r>
          </w:p>
          <w:p w14:paraId="74E44C04" w14:textId="77777777" w:rsidR="002C61EF" w:rsidRDefault="00DE443C" w:rsidP="00EF4A71">
            <w:pPr>
              <w:ind w:left="100" w:hanging="122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Chopin,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Etiuda c-moll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Preludium e-moll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piosenka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14:paraId="75453BB9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„Z albumu Pani Justyny: Fryderyk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7C111539" w14:textId="77777777"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w 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6683700" w14:textId="77777777" w:rsidR="00DE443C" w:rsidRPr="002C2B67" w:rsidRDefault="00DE443C" w:rsidP="00EF4A71">
            <w:pPr>
              <w:spacing w:line="194" w:lineRule="exact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Chopina,</w:t>
            </w:r>
          </w:p>
          <w:p w14:paraId="5712C840" w14:textId="77777777"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najważniejsze fakty z życia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06992382" w14:textId="77777777"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BF3E70D" w14:textId="77777777" w:rsidR="00DE443C" w:rsidRPr="002C2B67" w:rsidRDefault="00DE443C" w:rsidP="00955C39">
            <w:pPr>
              <w:spacing w:line="194" w:lineRule="exact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F. Chopina,</w:t>
            </w:r>
          </w:p>
          <w:p w14:paraId="16F3B9BD" w14:textId="77777777"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życie i twórczość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1F293D3C" w14:textId="77777777"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I.4.4,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14:paraId="69134A74" w14:textId="7777777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AD674C" w14:textId="77777777"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19 / II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66080F6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Kujawiak z oberkiem.</w:t>
            </w:r>
          </w:p>
          <w:p w14:paraId="1F40399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Etnografia. Wzbogacenie</w:t>
            </w:r>
          </w:p>
          <w:p w14:paraId="7DEEB9C9" w14:textId="77777777" w:rsidR="00DE443C" w:rsidRPr="002C2B67" w:rsidRDefault="00DE443C" w:rsidP="00556D0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wiedzy o polskich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tańcach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narodowych i 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działalność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A5A42FD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pod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ręcznik, lekcja 19: „Kujawiak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oberkiem.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Etnografia”</w:t>
            </w:r>
          </w:p>
          <w:p w14:paraId="03C8BE34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14:paraId="47357FA5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 xml:space="preserve">• zapis nutowy melodii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14:paraId="6A6EC3F7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opisy 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schematy rytmiczne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</w:p>
          <w:p w14:paraId="3660D191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„Skanseny w Polsce”</w:t>
            </w:r>
          </w:p>
          <w:p w14:paraId="3B5484AA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taniec ludowy kujawiak,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H. Wieniawski,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Kujawiak a-moll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taniec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ludowy oberek,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Bacewicz,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Oberek G-dur</w:t>
            </w:r>
          </w:p>
          <w:p w14:paraId="34723132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D610ED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E540BB1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kujawiaka i oberka</w:t>
            </w:r>
          </w:p>
          <w:p w14:paraId="79517CF5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wykonuje podstawowe rytmy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oberka,</w:t>
            </w:r>
          </w:p>
          <w:p w14:paraId="4633C65A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B4D5492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solo piosenkę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0B231C3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krok podstawowy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kujawiaka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lastRenderedPageBreak/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(uproszczony),</w:t>
            </w:r>
          </w:p>
          <w:p w14:paraId="7F2C060A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opowiada o działalności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Oskara Kolberga jako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najwybitniejszego polskiego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etnografa.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6F0A5BE" w14:textId="77777777" w:rsidR="00DE443C" w:rsidRPr="002C2B67" w:rsidRDefault="00DE443C" w:rsidP="0094110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I.4.2,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II.4.1, II.5.1,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B92BB8" w:rsidRPr="002C2B67" w14:paraId="0B5962C5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1C3B9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2664C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F4C8C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C6A999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65145E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2CB466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6CBC4352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2EE89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9EF96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D3802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E8ECF5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CD725E2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D50F6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79AFC2EE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6F926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C4F7B2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34D19F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5AB905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78E31C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CAD916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3318B74B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D60C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A049A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36DFDD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370AB6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A2B179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7F422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2C23C8B7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3C80C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25258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1DF168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DC2E731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2C166C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64FBF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3372654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3D7E9F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37D8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8B379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E0C771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50123E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D8A65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30EFD88C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A4DA9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62C5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1480F2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479B61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4C4ECE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77E74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07747C4F" w14:textId="7777777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53393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C6E2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E560FF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C6DE1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4409AC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34177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500C52FE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AD19AE6" w14:textId="77777777"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20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63025D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widowiska.</w:t>
            </w:r>
          </w:p>
          <w:p w14:paraId="3029BE5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Formy muzyczno-</w:t>
            </w:r>
          </w:p>
          <w:p w14:paraId="4C770F41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-teatralne: operetka,</w:t>
            </w:r>
          </w:p>
          <w:p w14:paraId="0E9104B0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6C6D7FC5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20: „Muzyczne widowiska”</w:t>
            </w:r>
          </w:p>
          <w:p w14:paraId="3FCB8C5F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 i tańczę</w:t>
            </w:r>
          </w:p>
          <w:p w14:paraId="7ED4F040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musicalu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Koty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</w:t>
            </w:r>
          </w:p>
          <w:p w14:paraId="4A11BBFD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 Offenbach,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Galop piekielny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Orfeusz w piekle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I.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Kálmán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Graj, Cyganie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Hrabina Marica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T. Bajerski,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Mały Książę,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A.L. Webber,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Koty</w:t>
            </w:r>
          </w:p>
          <w:p w14:paraId="2565B2C0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infografiki: „Najsłynniejsze operetki”,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„Najsłynniejsze musicale”, „Najsłynniejsze rewie”</w:t>
            </w:r>
          </w:p>
          <w:p w14:paraId="4987416C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musical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64E5A59F" w14:textId="77777777"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</w:p>
          <w:p w14:paraId="590FB959" w14:textId="77777777"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i 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4B467D73" w14:textId="77777777" w:rsidR="00DE443C" w:rsidRPr="002C2B67" w:rsidRDefault="00DE443C" w:rsidP="0094110A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piosenki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F14246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14:paraId="6A4770C1" w14:textId="77777777"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</w:p>
          <w:p w14:paraId="51BD7CFF" w14:textId="77777777"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operetka, musical, rewia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D711727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6922F2D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piosenki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14:paraId="51289C80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podaje tytuły i twórców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najsłynniejszych dzieł</w:t>
            </w:r>
            <w:r w:rsidR="002434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muzyczno-teatralnych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poznanych na lekcji.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1E08BB76" w14:textId="77777777" w:rsidR="00DE443C" w:rsidRPr="002C2B67" w:rsidRDefault="00DE443C" w:rsidP="002434E4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II.4.3,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III.2</w:t>
            </w:r>
          </w:p>
        </w:tc>
      </w:tr>
      <w:tr w:rsidR="00B92BB8" w:rsidRPr="002C2B67" w14:paraId="32F33DDE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03D8ABCD" w14:textId="77777777" w:rsidR="00DE443C" w:rsidRPr="002C2B67" w:rsidRDefault="00C35F5F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21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2A437C90" w14:textId="77777777"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 muzyką w tle.  </w:t>
            </w:r>
          </w:p>
          <w:p w14:paraId="7A0E76C7" w14:textId="77777777"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Funkcja muzyki  </w:t>
            </w:r>
          </w:p>
          <w:p w14:paraId="17EFA1AA" w14:textId="77777777" w:rsidR="00DE443C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5F19A37D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21: „Z muzyką w tle”</w:t>
            </w:r>
          </w:p>
          <w:p w14:paraId="75A1DD1B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zapis nutowy tematu z 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5DAC47D2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nie: H. Mancini, temat główny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Różowa Pantera</w:t>
            </w:r>
          </w:p>
          <w:p w14:paraId="354C3C99" w14:textId="77777777" w:rsidR="00DE443C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</w:t>
            </w:r>
            <w:proofErr w:type="spellStart"/>
            <w:proofErr w:type="gram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dźwiękowa</w:t>
            </w:r>
            <w:proofErr w:type="gramEnd"/>
            <w:r w:rsidRPr="002C2B67"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48BD9658" w14:textId="77777777" w:rsidR="007D7069" w:rsidRPr="002C2B67" w:rsidRDefault="002434E4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w grupie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C3D82DD" w14:textId="77777777" w:rsidR="007D7069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odtwórczo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</w:t>
            </w:r>
          </w:p>
          <w:p w14:paraId="4ED22A68" w14:textId="77777777" w:rsidR="00DE443C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FB1B49D" w14:textId="77777777"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solo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F6AED44" w14:textId="77777777" w:rsidR="007D7069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 </w:t>
            </w:r>
          </w:p>
          <w:p w14:paraId="141CF17E" w14:textId="77777777"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podaje tytuły najwybitniej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szych tematów filmowych oraz nazwiska poznanych kompozytorów muzyki filmowej,</w:t>
            </w:r>
          </w:p>
          <w:p w14:paraId="3569338F" w14:textId="77777777" w:rsidR="00DE443C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teledysk jako formę muzyczną i podaje</w:t>
            </w:r>
            <w:r w:rsidR="008D729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przykłady teledysków.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1FEBC50D" w14:textId="77777777" w:rsidR="00DE443C" w:rsidRPr="002C2B67" w:rsidRDefault="007D7069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2C2B67" w14:paraId="0C3B3EE1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389945B1" w14:textId="77777777" w:rsidR="00D648D8" w:rsidRPr="002C2B67" w:rsidRDefault="00D648D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22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6B135B2F" w14:textId="77777777" w:rsidR="00D648D8" w:rsidRPr="002C2B67" w:rsidRDefault="00D648D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609E09A4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22: „Warsztat muzyczny”</w:t>
            </w:r>
          </w:p>
          <w:p w14:paraId="29E4C440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komiks i kartka z kalendarza (s. 118–119)</w:t>
            </w:r>
          </w:p>
          <w:p w14:paraId="4849A5C3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4C6913DD" w14:textId="77777777" w:rsidR="00D648D8" w:rsidRPr="002C2B67" w:rsidRDefault="00D648D8" w:rsidP="0094110A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762BDFF2" w14:textId="77777777" w:rsidR="00D648D8" w:rsidRPr="002C2B67" w:rsidRDefault="00D648D8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2C2B67" w14:paraId="66EDF9B5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7E7E9DF" w14:textId="77777777" w:rsidR="007D7069" w:rsidRPr="002C2B67" w:rsidRDefault="007D7069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23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703E953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dęte.  </w:t>
            </w:r>
          </w:p>
          <w:p w14:paraId="6C1B02C5" w14:textId="77777777"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634635E0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23: „Instrumenty dęte”</w:t>
            </w:r>
          </w:p>
          <w:p w14:paraId="178DCB63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nagrania: Anonim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, Szewczyk idzie po ulicy, </w:t>
            </w:r>
            <w:proofErr w:type="gramStart"/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szydełka </w:t>
            </w:r>
            <w:r w:rsidR="00D648D8"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>nosząc</w:t>
            </w:r>
            <w:proofErr w:type="gram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(wersja na flety), brzmienia instrumentów 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dętych, G.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Śmiejący się puzon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Tansman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Trio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d’Anches</w:t>
            </w:r>
            <w:proofErr w:type="spellEnd"/>
            <w:r w:rsidR="00F14246">
              <w:rPr>
                <w:rFonts w:ascii="Arial" w:eastAsia="Arial" w:hAnsi="Arial" w:cs="Arial"/>
                <w:sz w:val="17"/>
                <w:szCs w:val="17"/>
              </w:rPr>
              <w:t>, cz. I, 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Musorgski,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Bydło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 cyklu 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Obrazki z wystawy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Wiązanka melodii meksykańskich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 irlandzka melodia taneczna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Shamrock</w:t>
            </w:r>
            <w:proofErr w:type="spellEnd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jig</w:t>
            </w:r>
            <w:proofErr w:type="spellEnd"/>
          </w:p>
          <w:p w14:paraId="35C055DB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14:paraId="2EAA7193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„«Żywa» fletnia Pana”</w:t>
            </w:r>
          </w:p>
          <w:p w14:paraId="5BD3E506" w14:textId="77777777" w:rsidR="007D7069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terminy: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6B06021A" w14:textId="77777777" w:rsidR="007402F3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grupy instrumentów dętych i należące do nich instrumenty,</w:t>
            </w:r>
          </w:p>
          <w:p w14:paraId="608B8100" w14:textId="77777777" w:rsidR="007D7069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wyjaśnia znaczenie terminów: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62E0CA05" w14:textId="77777777" w:rsidR="007402F3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podaje różnice między instrumentami dętymi drewnianymi i blaszanymi,</w:t>
            </w:r>
          </w:p>
          <w:p w14:paraId="64B306AB" w14:textId="77777777" w:rsidR="007D7069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4313BAB1" w14:textId="77777777" w:rsidR="007D7069" w:rsidRPr="002C2B67" w:rsidRDefault="007402F3" w:rsidP="008D7298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2C2B67" w14:paraId="43A05C2C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29173B0" w14:textId="77777777" w:rsidR="007D7069" w:rsidRPr="002C2B67" w:rsidRDefault="007402F3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24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1100619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Powietrzna muzyka.  </w:t>
            </w:r>
          </w:p>
          <w:p w14:paraId="4EC6BAC8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  </w:t>
            </w:r>
          </w:p>
          <w:p w14:paraId="38F8725C" w14:textId="77777777"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2E47F5E2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24: „Powietrzna muzyka”</w:t>
            </w:r>
          </w:p>
          <w:p w14:paraId="19B0BD5D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14:paraId="2C5D5F98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układu ruchowego do piosenki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14:paraId="152916A6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 prezentująca orkiestrę dętą</w:t>
            </w:r>
          </w:p>
          <w:p w14:paraId="64569C45" w14:textId="77777777" w:rsidR="007578AD" w:rsidRPr="00557914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557914">
              <w:rPr>
                <w:rFonts w:ascii="Arial" w:hAnsi="Arial" w:cs="Arial"/>
                <w:sz w:val="17"/>
                <w:szCs w:val="17"/>
              </w:rPr>
              <w:t xml:space="preserve">• partytura melodii </w:t>
            </w:r>
            <w:r w:rsidRPr="00557914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 fellow</w:t>
            </w:r>
          </w:p>
          <w:p w14:paraId="69B5E538" w14:textId="77777777" w:rsidR="007D7069" w:rsidRPr="002C2B67" w:rsidRDefault="007578AD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H. Mancini,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Peter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Gunn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z filmu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Blues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Brothers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r w:rsidRPr="002C2B67">
              <w:rPr>
                <w:rFonts w:ascii="Arial" w:hAnsi="Arial" w:cs="Arial"/>
                <w:sz w:val="17"/>
                <w:szCs w:val="17"/>
              </w:rPr>
              <w:t>J. Różewicz, polka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0227939A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dęte,</w:t>
            </w:r>
          </w:p>
          <w:p w14:paraId="435630E5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realizuje układ ruchowy do piosenki,</w:t>
            </w:r>
          </w:p>
          <w:p w14:paraId="5C9E92A4" w14:textId="77777777" w:rsidR="004D166A" w:rsidRPr="00557914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pierwszy lub drugi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7914">
              <w:rPr>
                <w:rFonts w:ascii="Arial" w:hAnsi="Arial" w:cs="Arial"/>
                <w:sz w:val="17"/>
                <w:szCs w:val="17"/>
              </w:rPr>
              <w:t xml:space="preserve">melodii </w:t>
            </w:r>
            <w:r w:rsidRPr="00557914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 fellow,</w:t>
            </w:r>
          </w:p>
          <w:p w14:paraId="4A6C7911" w14:textId="77777777"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3E6D52B3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solo piosenkę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dęte,</w:t>
            </w:r>
          </w:p>
          <w:p w14:paraId="030A687C" w14:textId="77777777"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trzeci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57914">
              <w:rPr>
                <w:rFonts w:ascii="Arial" w:hAnsi="Arial" w:cs="Arial"/>
                <w:sz w:val="17"/>
                <w:szCs w:val="17"/>
              </w:rPr>
              <w:t xml:space="preserve">melodii </w:t>
            </w:r>
            <w:r w:rsidRPr="00557914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</w:t>
            </w:r>
            <w:r w:rsidR="008D7298" w:rsidRPr="00557914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fellow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41570D27" w14:textId="77777777" w:rsidR="007D7069" w:rsidRPr="002C2B67" w:rsidRDefault="004D166A" w:rsidP="008D729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I.3.1., I.4.1, I.4.2,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I.4.4, II.3.1, II.3.3</w:t>
            </w:r>
          </w:p>
        </w:tc>
      </w:tr>
      <w:tr w:rsidR="00B92BB8" w:rsidRPr="002C2B67" w14:paraId="14E2EA27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9FCEE01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25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7439D63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77F9D712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barok. Jan Sebastian</w:t>
            </w:r>
          </w:p>
          <w:p w14:paraId="46BCD456" w14:textId="77777777"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552AB863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25: „Z dziejów muzyki – barok.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Jan Sebastian Bach”</w:t>
            </w:r>
          </w:p>
          <w:p w14:paraId="62F0A34D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</w:p>
          <w:p w14:paraId="44B5AC0C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Piękna gama</w:t>
            </w:r>
          </w:p>
          <w:p w14:paraId="0896117E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Badinerie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z Suity orkiestrowej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h-moll</w:t>
            </w:r>
            <w:r w:rsidRPr="002C2B67">
              <w:rPr>
                <w:rFonts w:ascii="Arial" w:hAnsi="Arial" w:cs="Arial"/>
                <w:sz w:val="17"/>
                <w:szCs w:val="17"/>
              </w:rPr>
              <w:t>, nr 2,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2C2B67">
              <w:rPr>
                <w:rFonts w:ascii="Arial" w:hAnsi="Arial" w:cs="Arial"/>
                <w:sz w:val="17"/>
                <w:szCs w:val="17"/>
              </w:rPr>
              <w:t>cz. I, brzmienie klawesynu</w:t>
            </w:r>
          </w:p>
          <w:p w14:paraId="0029CD0B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infografika: „Pewnego razu Jan Sebastian Bach...”</w:t>
            </w:r>
          </w:p>
          <w:p w14:paraId="5EABD04C" w14:textId="77777777"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0062E163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Zacznij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od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6C6D326F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kanon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Piękna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gama</w:t>
            </w:r>
            <w:r w:rsidRPr="00C81E09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3434B141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najważniejsze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wydarzenia z </w:t>
            </w:r>
            <w:r w:rsidRPr="002C2B67">
              <w:rPr>
                <w:rFonts w:ascii="Arial" w:hAnsi="Arial" w:cs="Arial"/>
                <w:sz w:val="17"/>
                <w:szCs w:val="17"/>
              </w:rPr>
              <w:t>życia J.S. Bacha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formy muzyczne, których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był mistrzem,</w:t>
            </w:r>
          </w:p>
          <w:p w14:paraId="6480E640" w14:textId="77777777"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polifonia</w:t>
            </w:r>
            <w:r w:rsidRPr="00C81E0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400E04B5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74D77D53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instrumenty,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na których grał Bach,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podaje tytuły poznanych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utworów,</w:t>
            </w:r>
          </w:p>
          <w:p w14:paraId="09EFD6BC" w14:textId="77777777"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510DAE42" w14:textId="77777777" w:rsidR="007D7069" w:rsidRPr="002C2B67" w:rsidRDefault="004D166A" w:rsidP="0094110A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I.4.2, I.4.3, II.4.4,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II.6, II.7, III.1</w:t>
            </w:r>
          </w:p>
        </w:tc>
      </w:tr>
      <w:tr w:rsidR="00B92BB8" w:rsidRPr="002C2B67" w14:paraId="44AB3E61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03D9B47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26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67AED14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Cztery pory roku</w:t>
            </w:r>
          </w:p>
          <w:p w14:paraId="24E5DC87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maestro Vivaldim.</w:t>
            </w:r>
          </w:p>
          <w:p w14:paraId="2149ECBA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Życie i twórczość</w:t>
            </w:r>
          </w:p>
          <w:p w14:paraId="2C0B7290" w14:textId="77777777" w:rsidR="007D7069" w:rsidRPr="002C2B67" w:rsidRDefault="007C5DE0" w:rsidP="007C5DE0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4E36D3BB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</w:t>
            </w:r>
            <w:r w:rsidR="00F14246">
              <w:rPr>
                <w:rFonts w:ascii="Arial" w:hAnsi="Arial" w:cs="Arial"/>
                <w:sz w:val="17"/>
                <w:szCs w:val="17"/>
              </w:rPr>
              <w:t xml:space="preserve"> lekcja 26: „Cztery pory roku z </w:t>
            </w:r>
            <w:r w:rsidRPr="002C2B67">
              <w:rPr>
                <w:rFonts w:ascii="Arial" w:hAnsi="Arial" w:cs="Arial"/>
                <w:sz w:val="17"/>
                <w:szCs w:val="17"/>
              </w:rPr>
              <w:t>maestro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Vivaldim”</w:t>
            </w:r>
          </w:p>
          <w:p w14:paraId="28658979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 Vivaldiego</w:t>
            </w:r>
          </w:p>
          <w:p w14:paraId="5A57A6F2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zapis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nutowy fragmentów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Vivaldiego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Wiosna </w:t>
            </w:r>
            <w:r w:rsidRPr="002C2B67">
              <w:rPr>
                <w:rFonts w:ascii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Jesień</w:t>
            </w:r>
          </w:p>
          <w:p w14:paraId="6FAC7065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A. Vivaldi, koncert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Lato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III, koncert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Zima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RV 82, cz. III</w:t>
            </w:r>
          </w:p>
          <w:p w14:paraId="4560D4C4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schemat budowy koncertu solowego</w:t>
            </w:r>
          </w:p>
          <w:p w14:paraId="2ECF49A2" w14:textId="77777777"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koncert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61488AF1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pory roku pana Vivaldiego,</w:t>
            </w:r>
          </w:p>
          <w:p w14:paraId="37071725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</w:t>
            </w:r>
            <w:r w:rsidR="00EA37C8">
              <w:rPr>
                <w:rFonts w:ascii="Arial" w:hAnsi="Arial" w:cs="Arial"/>
                <w:sz w:val="17"/>
                <w:szCs w:val="17"/>
              </w:rPr>
              <w:t>ra w grupie fragmenty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Jesień,</w:t>
            </w:r>
          </w:p>
          <w:p w14:paraId="260FA6E2" w14:textId="77777777"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życie i twórczość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A. Vivaldiego na podstawie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informacji z podręcznika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4181E7AB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fragment piosenki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Vivaldiego,</w:t>
            </w:r>
          </w:p>
          <w:p w14:paraId="2FA17479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solo fragmenty koncertów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5FFE0844" w14:textId="77777777"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formę koncertu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solowego.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2F900F64" w14:textId="77777777" w:rsidR="007D7069" w:rsidRPr="002C2B67" w:rsidRDefault="004D166A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I.4.1, I.4.2, I.4.3,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II.4.3, II.4.4, II.6,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II.7, III.1</w:t>
            </w:r>
          </w:p>
        </w:tc>
      </w:tr>
      <w:tr w:rsidR="00EA37C8" w:rsidRPr="002C2B67" w14:paraId="5C98107C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884DAEA" w14:textId="77777777" w:rsidR="00EA37C8" w:rsidRPr="002C2B67" w:rsidRDefault="00EA37C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lastRenderedPageBreak/>
              <w:t>27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1BCF2E62" w14:textId="77777777" w:rsidR="00EA37C8" w:rsidRPr="002C2B67" w:rsidRDefault="00EA37C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76332450" w14:textId="77777777"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27: „Warsztat muzyczny”</w:t>
            </w:r>
          </w:p>
          <w:p w14:paraId="2305128A" w14:textId="77777777"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komiks i kartka z kalendarza (s. 154–155)</w:t>
            </w:r>
          </w:p>
          <w:p w14:paraId="14A50D2E" w14:textId="77777777" w:rsidR="00EA37C8" w:rsidRPr="002C2B67" w:rsidRDefault="00EA37C8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</w:t>
            </w:r>
            <w:r w:rsidR="00AA543B">
              <w:rPr>
                <w:rFonts w:ascii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1AF75769" w14:textId="77777777" w:rsidR="00EA37C8" w:rsidRPr="002C2B67" w:rsidRDefault="00EA37C8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Lekcja służy powtórzeniu i utrwaleniu określonego zakresu wiedzy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1DE10561" w14:textId="77777777" w:rsidR="00EA37C8" w:rsidRPr="002C2B67" w:rsidRDefault="00EA37C8" w:rsidP="00AA543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2C2B67" w14:paraId="650CADAB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0BD525E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28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0A0DBA84" w14:textId="77777777"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4BB90FAD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28: „Zaśpiewajmy, zagrajmy, zatańczmy razem!”</w:t>
            </w:r>
          </w:p>
          <w:p w14:paraId="159B42C2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Tyle słońca w całym mieście</w:t>
            </w:r>
          </w:p>
          <w:p w14:paraId="005CB6F7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zapis nutowy melodii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FE3D4D4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tańca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</w:p>
          <w:p w14:paraId="6268C492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A543B">
              <w:rPr>
                <w:rFonts w:ascii="Arial" w:hAnsi="Arial" w:cs="Arial"/>
                <w:spacing w:val="-2"/>
                <w:sz w:val="17"/>
                <w:szCs w:val="17"/>
              </w:rPr>
              <w:t xml:space="preserve">nagranie: J. Brahms, </w:t>
            </w:r>
            <w:r w:rsidRPr="00AA543B">
              <w:rPr>
                <w:rFonts w:ascii="Arial" w:hAnsi="Arial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684A117E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14:paraId="7C8E03A8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w grupie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),</w:t>
            </w:r>
          </w:p>
          <w:p w14:paraId="6F2F5205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wykonuje taniec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zgodnie z </w:t>
            </w:r>
            <w:r w:rsidRPr="002C2B67">
              <w:rPr>
                <w:rFonts w:ascii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056A6BC0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14:paraId="5EB467CF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solo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49FF5FD8" w14:textId="77777777" w:rsidR="007D7069" w:rsidRPr="002C2B67" w:rsidRDefault="009066EB" w:rsidP="0094110A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2C2B67" w14:paraId="0ACCC459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326F6EE9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29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77FEA8CC" w14:textId="77777777" w:rsidR="007D7069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7F9E973C" w14:textId="77777777" w:rsidR="00801323" w:rsidRPr="002C2B67" w:rsidRDefault="00801323" w:rsidP="00982B4F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29: „Gra planszowa «Wędrujące tamburyny»”</w:t>
            </w:r>
          </w:p>
          <w:p w14:paraId="021CE631" w14:textId="77777777" w:rsidR="007D7069" w:rsidRPr="002C2B67" w:rsidRDefault="00801323" w:rsidP="00982B4F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29B78FFD" w14:textId="77777777" w:rsidR="007D7069" w:rsidRPr="002C2B67" w:rsidRDefault="00801323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wykonuje w grupie zadania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związane z grą planszową.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021B9A82" w14:textId="77777777" w:rsidR="007D7069" w:rsidRPr="002C2B67" w:rsidRDefault="00801323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aktywnie uczestniczy w grze,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reprezentuje grupę jako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odpowiadający.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78031D2D" w14:textId="77777777" w:rsidR="009066EB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14:paraId="2A835125" w14:textId="77777777" w:rsidR="007D7069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14:paraId="3A15BD64" w14:textId="7777777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C953DE1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30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14:paraId="3473DFBE" w14:textId="77777777"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Spotkajmy się na szlaku.</w:t>
            </w:r>
          </w:p>
          <w:p w14:paraId="5C5B515E" w14:textId="77777777"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Wspólne śpiewanie</w:t>
            </w:r>
          </w:p>
          <w:p w14:paraId="364D58B8" w14:textId="77777777" w:rsidR="007D7069" w:rsidRPr="002C2B67" w:rsidRDefault="00801323" w:rsidP="0080132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14:paraId="50514EF4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30: „Spotkajmy się na szlaku”</w:t>
            </w:r>
          </w:p>
          <w:p w14:paraId="5A4EC4C0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</w:p>
          <w:p w14:paraId="1ADED8FD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szanta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14:paraId="72371037" w14:textId="77777777" w:rsidR="004D166A" w:rsidRPr="002C2B67" w:rsidRDefault="004D166A" w:rsidP="00AA543B">
            <w:pPr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4575F18F" w14:textId="77777777" w:rsidR="007D7069" w:rsidRPr="002C2B67" w:rsidRDefault="004D166A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ta </w:t>
            </w:r>
            <w:proofErr w:type="gram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keja?</w:t>
            </w:r>
            <w:r w:rsidRPr="002C2B67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14:paraId="58C0E439" w14:textId="77777777" w:rsidR="004D166A" w:rsidRPr="002C2B67" w:rsidRDefault="004D166A" w:rsidP="00AA543B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7B004069" w14:textId="77777777" w:rsidR="007D7069" w:rsidRPr="002C2B67" w:rsidRDefault="004D166A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solo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ta </w:t>
            </w:r>
            <w:proofErr w:type="gram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keja?.</w:t>
            </w:r>
            <w:proofErr w:type="gramEnd"/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53B3F6F3" w14:textId="77777777" w:rsidR="007D7069" w:rsidRPr="002C2B67" w:rsidRDefault="009066EB" w:rsidP="007D7069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</w:t>
            </w:r>
          </w:p>
        </w:tc>
      </w:tr>
    </w:tbl>
    <w:p w14:paraId="6F0F7B7E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14:paraId="40018CA1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3" w:name="page6"/>
      <w:bookmarkEnd w:id="3"/>
    </w:p>
    <w:p w14:paraId="167CE012" w14:textId="77777777" w:rsidR="00FD4FAB" w:rsidRPr="002C2B67" w:rsidRDefault="00FD4FAB">
      <w:pPr>
        <w:rPr>
          <w:rFonts w:ascii="Arial" w:hAnsi="Arial" w:cs="Arial"/>
          <w:sz w:val="17"/>
          <w:szCs w:val="17"/>
        </w:rPr>
      </w:pPr>
    </w:p>
    <w:p w14:paraId="4FACD560" w14:textId="77777777" w:rsidR="00F25741" w:rsidRPr="002C2B67" w:rsidRDefault="00F25741">
      <w:pPr>
        <w:spacing w:line="200" w:lineRule="exact"/>
        <w:rPr>
          <w:rFonts w:ascii="Arial" w:hAnsi="Arial" w:cs="Arial"/>
          <w:sz w:val="17"/>
          <w:szCs w:val="17"/>
        </w:rPr>
      </w:pPr>
    </w:p>
    <w:p w14:paraId="34829E9D" w14:textId="77777777" w:rsidR="00F25741" w:rsidRPr="002C2B67" w:rsidRDefault="001260BF" w:rsidP="006042DA">
      <w:pPr>
        <w:numPr>
          <w:ilvl w:val="0"/>
          <w:numId w:val="1"/>
        </w:numPr>
        <w:tabs>
          <w:tab w:val="left" w:pos="327"/>
        </w:tabs>
        <w:spacing w:line="289" w:lineRule="auto"/>
        <w:ind w:left="100" w:right="4405" w:firstLine="81"/>
        <w:rPr>
          <w:rFonts w:ascii="Arial" w:eastAsia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Zgodnie z koncepcją podręcznika na realizację każdego tematu proponujemy przeznaczyć jedną godzinę lekcyjną. </w:t>
      </w:r>
      <w:r w:rsidR="00AA543B">
        <w:rPr>
          <w:rFonts w:ascii="Arial" w:eastAsia="Arial" w:hAnsi="Arial" w:cs="Arial"/>
          <w:sz w:val="17"/>
          <w:szCs w:val="17"/>
        </w:rPr>
        <w:br/>
      </w:r>
      <w:r w:rsidRPr="002C2B67">
        <w:rPr>
          <w:rFonts w:ascii="Arial" w:eastAsia="Arial" w:hAnsi="Arial" w:cs="Arial"/>
          <w:sz w:val="17"/>
          <w:szCs w:val="17"/>
        </w:rPr>
        <w:t>** Tematy lekcji sformułowano w ujęciu problemowym, czyli takim, jakie stosuje się w dzienniku lekcyjnym.</w:t>
      </w:r>
    </w:p>
    <w:p w14:paraId="120BC59B" w14:textId="77777777" w:rsidR="00F25741" w:rsidRPr="002C2B67" w:rsidRDefault="00F25741" w:rsidP="006042DA">
      <w:pPr>
        <w:spacing w:line="2" w:lineRule="exact"/>
        <w:ind w:right="4405"/>
        <w:rPr>
          <w:rFonts w:ascii="Arial" w:hAnsi="Arial" w:cs="Arial"/>
          <w:sz w:val="17"/>
          <w:szCs w:val="17"/>
        </w:rPr>
      </w:pPr>
    </w:p>
    <w:p w14:paraId="68A8733E" w14:textId="77777777" w:rsidR="00F25741" w:rsidRPr="002C2B67" w:rsidRDefault="001260BF" w:rsidP="00121920">
      <w:pPr>
        <w:ind w:right="10"/>
        <w:rPr>
          <w:rFonts w:ascii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*** Poszczególne numery odnoszą się do odpowiednich punktów nowej podstawy programowej (część </w:t>
      </w:r>
      <w:r w:rsidRPr="002C2B67">
        <w:rPr>
          <w:rFonts w:ascii="Arial" w:eastAsia="Arial" w:hAnsi="Arial" w:cs="Arial"/>
          <w:i/>
          <w:iCs/>
          <w:sz w:val="17"/>
          <w:szCs w:val="17"/>
        </w:rPr>
        <w:t>Treści nauczania – wymagania szczegółowe</w:t>
      </w:r>
      <w:r w:rsidRPr="002C2B67">
        <w:rPr>
          <w:rFonts w:ascii="Arial" w:eastAsia="Arial" w:hAnsi="Arial" w:cs="Arial"/>
          <w:sz w:val="17"/>
          <w:szCs w:val="17"/>
        </w:rPr>
        <w:t>).</w:t>
      </w:r>
    </w:p>
    <w:sectPr w:rsidR="00F25741" w:rsidRPr="002C2B67" w:rsidSect="006042DA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B192" w14:textId="77777777" w:rsidR="001F606C" w:rsidRDefault="001F606C" w:rsidP="009C6A7A">
      <w:r>
        <w:separator/>
      </w:r>
    </w:p>
  </w:endnote>
  <w:endnote w:type="continuationSeparator" w:id="0">
    <w:p w14:paraId="4B3DDE7F" w14:textId="77777777" w:rsidR="001F606C" w:rsidRDefault="001F606C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0A9C" w14:textId="77777777" w:rsidR="001F606C" w:rsidRDefault="001F606C" w:rsidP="009C6A7A">
      <w:r>
        <w:separator/>
      </w:r>
    </w:p>
  </w:footnote>
  <w:footnote w:type="continuationSeparator" w:id="0">
    <w:p w14:paraId="74477E4C" w14:textId="77777777" w:rsidR="001F606C" w:rsidRDefault="001F606C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41"/>
    <w:rsid w:val="00002763"/>
    <w:rsid w:val="0002265B"/>
    <w:rsid w:val="00070713"/>
    <w:rsid w:val="00072806"/>
    <w:rsid w:val="000D6D20"/>
    <w:rsid w:val="000F09A6"/>
    <w:rsid w:val="00100213"/>
    <w:rsid w:val="00121920"/>
    <w:rsid w:val="001260BF"/>
    <w:rsid w:val="00145487"/>
    <w:rsid w:val="00196E6F"/>
    <w:rsid w:val="001A272E"/>
    <w:rsid w:val="001B7CCA"/>
    <w:rsid w:val="001C49FA"/>
    <w:rsid w:val="001F606C"/>
    <w:rsid w:val="002434E4"/>
    <w:rsid w:val="00243FAF"/>
    <w:rsid w:val="00267AD2"/>
    <w:rsid w:val="002820A8"/>
    <w:rsid w:val="0028607F"/>
    <w:rsid w:val="002979F9"/>
    <w:rsid w:val="002A39C4"/>
    <w:rsid w:val="002B2A27"/>
    <w:rsid w:val="002C2B67"/>
    <w:rsid w:val="002C61EF"/>
    <w:rsid w:val="002E77CD"/>
    <w:rsid w:val="00331116"/>
    <w:rsid w:val="00375EC0"/>
    <w:rsid w:val="003C02E0"/>
    <w:rsid w:val="003D219E"/>
    <w:rsid w:val="003D23F5"/>
    <w:rsid w:val="003D6A0A"/>
    <w:rsid w:val="004249B3"/>
    <w:rsid w:val="004508F0"/>
    <w:rsid w:val="00495D64"/>
    <w:rsid w:val="004D166A"/>
    <w:rsid w:val="004D4D67"/>
    <w:rsid w:val="004E54CF"/>
    <w:rsid w:val="00534F3F"/>
    <w:rsid w:val="00545EC5"/>
    <w:rsid w:val="00556D09"/>
    <w:rsid w:val="00557914"/>
    <w:rsid w:val="005B6B6F"/>
    <w:rsid w:val="006042DA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92BB8"/>
    <w:rsid w:val="00BF7166"/>
    <w:rsid w:val="00C20BCA"/>
    <w:rsid w:val="00C35F5F"/>
    <w:rsid w:val="00C61C14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199B"/>
  <w15:docId w15:val="{C2842724-DD94-4CBA-8B37-EA6C062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5AEA-9C9B-4281-B462-0E3F5C2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3224</Words>
  <Characters>19348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Norbert Gaszczyk</cp:lastModifiedBy>
  <cp:revision>2</cp:revision>
  <dcterms:created xsi:type="dcterms:W3CDTF">2020-09-18T08:54:00Z</dcterms:created>
  <dcterms:modified xsi:type="dcterms:W3CDTF">2020-09-18T08:54:00Z</dcterms:modified>
</cp:coreProperties>
</file>