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B6" w:rsidRDefault="00F460CE" w:rsidP="00F460CE">
      <w:pPr>
        <w:jc w:val="center"/>
        <w:rPr>
          <w:b/>
        </w:rPr>
      </w:pPr>
      <w:r w:rsidRPr="00F460CE">
        <w:rPr>
          <w:b/>
        </w:rPr>
        <w:t>Szkoła Podstawowa nr 8 im. Adama Mickiewicza w Dąbrowie Górniczej</w:t>
      </w:r>
    </w:p>
    <w:p w:rsidR="00F460CE" w:rsidRDefault="00F460CE" w:rsidP="00F460CE">
      <w:pPr>
        <w:rPr>
          <w:b/>
        </w:rPr>
      </w:pPr>
      <w:r>
        <w:rPr>
          <w:b/>
        </w:rPr>
        <w:t xml:space="preserve">Data: </w:t>
      </w:r>
    </w:p>
    <w:p w:rsidR="00F460CE" w:rsidRPr="00F25F1D" w:rsidRDefault="00F460CE" w:rsidP="00F460CE">
      <w:pPr>
        <w:rPr>
          <w:b/>
          <w:color w:val="76923C" w:themeColor="accent3" w:themeShade="BF"/>
        </w:rPr>
      </w:pPr>
      <w:r>
        <w:rPr>
          <w:b/>
        </w:rPr>
        <w:t xml:space="preserve">5.11.2019 – </w:t>
      </w:r>
      <w:r w:rsidRPr="00F25F1D">
        <w:rPr>
          <w:b/>
          <w:color w:val="76923C" w:themeColor="accent3" w:themeShade="BF"/>
        </w:rPr>
        <w:t>kl. VI a</w:t>
      </w:r>
    </w:p>
    <w:p w:rsidR="00F460CE" w:rsidRPr="00F25F1D" w:rsidRDefault="00F460CE" w:rsidP="00F460CE">
      <w:pPr>
        <w:rPr>
          <w:b/>
          <w:color w:val="76923C" w:themeColor="accent3" w:themeShade="BF"/>
        </w:rPr>
      </w:pPr>
      <w:r>
        <w:rPr>
          <w:b/>
        </w:rPr>
        <w:t xml:space="preserve">14.11.2019 – </w:t>
      </w:r>
      <w:r w:rsidRPr="00F25F1D">
        <w:rPr>
          <w:b/>
          <w:color w:val="76923C" w:themeColor="accent3" w:themeShade="BF"/>
        </w:rPr>
        <w:t>kl. VI c, VI e</w:t>
      </w:r>
    </w:p>
    <w:p w:rsidR="00F460CE" w:rsidRPr="00F25F1D" w:rsidRDefault="00F460CE" w:rsidP="00F460CE">
      <w:pPr>
        <w:rPr>
          <w:b/>
          <w:color w:val="76923C" w:themeColor="accent3" w:themeShade="BF"/>
        </w:rPr>
      </w:pPr>
      <w:r>
        <w:rPr>
          <w:b/>
        </w:rPr>
        <w:t xml:space="preserve">15.11.2019 – </w:t>
      </w:r>
      <w:r w:rsidRPr="00F25F1D">
        <w:rPr>
          <w:b/>
          <w:color w:val="76923C" w:themeColor="accent3" w:themeShade="BF"/>
        </w:rPr>
        <w:t>VI d</w:t>
      </w:r>
    </w:p>
    <w:p w:rsidR="00F460CE" w:rsidRPr="00F25F1D" w:rsidRDefault="00F460CE" w:rsidP="00F460CE">
      <w:pPr>
        <w:rPr>
          <w:b/>
          <w:color w:val="76923C" w:themeColor="accent3" w:themeShade="BF"/>
        </w:rPr>
      </w:pPr>
      <w:r>
        <w:rPr>
          <w:b/>
        </w:rPr>
        <w:t xml:space="preserve">25.11.2019 – </w:t>
      </w:r>
      <w:r w:rsidRPr="00F25F1D">
        <w:rPr>
          <w:b/>
          <w:color w:val="76923C" w:themeColor="accent3" w:themeShade="BF"/>
        </w:rPr>
        <w:t>VI b</w:t>
      </w:r>
    </w:p>
    <w:p w:rsidR="00F460CE" w:rsidRDefault="00F25F1D" w:rsidP="00F460CE">
      <w:pPr>
        <w:rPr>
          <w:b/>
        </w:rPr>
      </w:pPr>
      <w:r>
        <w:rPr>
          <w:b/>
        </w:rPr>
        <w:t>Prowadzący: mgr Marzena Słaboń</w:t>
      </w:r>
    </w:p>
    <w:p w:rsidR="00F25F1D" w:rsidRDefault="00F25F1D" w:rsidP="00F460CE">
      <w:pPr>
        <w:rPr>
          <w:b/>
        </w:rPr>
      </w:pPr>
      <w:r>
        <w:rPr>
          <w:b/>
        </w:rPr>
        <w:t>Przedmiot: Geografia</w:t>
      </w:r>
    </w:p>
    <w:p w:rsidR="00F25F1D" w:rsidRDefault="00F25F1D" w:rsidP="00F460CE">
      <w:pPr>
        <w:rPr>
          <w:b/>
        </w:rPr>
      </w:pPr>
      <w:r>
        <w:rPr>
          <w:b/>
        </w:rPr>
        <w:t>Temat zajęć: Ziemia w Układzie Słonecznym</w:t>
      </w:r>
    </w:p>
    <w:p w:rsidR="00F25F1D" w:rsidRDefault="00F25F1D" w:rsidP="006743A4">
      <w:pPr>
        <w:jc w:val="both"/>
        <w:rPr>
          <w:b/>
        </w:rPr>
      </w:pPr>
      <w:r>
        <w:rPr>
          <w:b/>
        </w:rPr>
        <w:t xml:space="preserve">Cele lekcji: </w:t>
      </w:r>
    </w:p>
    <w:p w:rsidR="00F25F1D" w:rsidRDefault="00F25F1D" w:rsidP="006743A4">
      <w:pPr>
        <w:jc w:val="both"/>
        <w:rPr>
          <w:b/>
        </w:rPr>
      </w:pPr>
      <w:r>
        <w:rPr>
          <w:b/>
        </w:rPr>
        <w:t>- uczeń poznaje budowę Układu Słonecznego, planety Układu Słonecznego</w:t>
      </w:r>
      <w:r w:rsidR="006743A4">
        <w:rPr>
          <w:b/>
        </w:rPr>
        <w:t xml:space="preserve"> (model ruchomy/podświetlany)</w:t>
      </w:r>
      <w:r>
        <w:rPr>
          <w:b/>
        </w:rPr>
        <w:t>, różnicę między gwiazdą a planetą;</w:t>
      </w:r>
    </w:p>
    <w:p w:rsidR="00F25F1D" w:rsidRDefault="00F25F1D" w:rsidP="006743A4">
      <w:pPr>
        <w:jc w:val="both"/>
        <w:rPr>
          <w:b/>
        </w:rPr>
      </w:pPr>
      <w:r>
        <w:rPr>
          <w:b/>
        </w:rPr>
        <w:t>- uczeń rozpoznaje ciało niebieskie na podstawie opisu.</w:t>
      </w:r>
    </w:p>
    <w:p w:rsidR="00F25F1D" w:rsidRDefault="00F25F1D" w:rsidP="006743A4">
      <w:pPr>
        <w:jc w:val="both"/>
        <w:rPr>
          <w:b/>
        </w:rPr>
      </w:pPr>
      <w:r>
        <w:rPr>
          <w:b/>
        </w:rPr>
        <w:t>Metoda: wykład, pokaz, quiz</w:t>
      </w:r>
      <w:r w:rsidR="00AB59E4">
        <w:rPr>
          <w:b/>
        </w:rPr>
        <w:t>, konkurs</w:t>
      </w:r>
    </w:p>
    <w:p w:rsidR="00F25F1D" w:rsidRDefault="00F25F1D" w:rsidP="006743A4">
      <w:pPr>
        <w:jc w:val="both"/>
        <w:rPr>
          <w:b/>
        </w:rPr>
      </w:pPr>
      <w:r>
        <w:rPr>
          <w:b/>
        </w:rPr>
        <w:t xml:space="preserve">Forma lekcji: </w:t>
      </w:r>
      <w:r w:rsidR="00626CC9">
        <w:rPr>
          <w:b/>
        </w:rPr>
        <w:t>indywidualna</w:t>
      </w:r>
    </w:p>
    <w:p w:rsidR="00626CC9" w:rsidRDefault="00626CC9" w:rsidP="006743A4">
      <w:pPr>
        <w:jc w:val="both"/>
        <w:rPr>
          <w:b/>
        </w:rPr>
      </w:pPr>
      <w:r>
        <w:rPr>
          <w:b/>
        </w:rPr>
        <w:t>Środki dydaktyczne: plansze, Model Układu Słonecznego, wykorzystanie aktywnej tablicy multimedialnej, podręcznik, zeszyt ćwiczeń, karta pracy</w:t>
      </w:r>
    </w:p>
    <w:p w:rsidR="006743A4" w:rsidRDefault="00626CC9" w:rsidP="006743A4">
      <w:pPr>
        <w:jc w:val="both"/>
        <w:rPr>
          <w:b/>
        </w:rPr>
      </w:pPr>
      <w:r>
        <w:rPr>
          <w:b/>
        </w:rPr>
        <w:t xml:space="preserve">Przebieg lekcji: </w:t>
      </w:r>
    </w:p>
    <w:p w:rsidR="00626CC9" w:rsidRDefault="006743A4" w:rsidP="006743A4">
      <w:pPr>
        <w:pStyle w:val="Akapitzlist"/>
        <w:numPr>
          <w:ilvl w:val="0"/>
          <w:numId w:val="1"/>
        </w:numPr>
        <w:jc w:val="both"/>
      </w:pPr>
      <w:r w:rsidRPr="006743A4">
        <w:t xml:space="preserve">wykład przeprowadzony przez nauczyciela przy użyciu podświetlanego modelu przedstawiającego Słońce i planety, </w:t>
      </w:r>
    </w:p>
    <w:p w:rsidR="006743A4" w:rsidRDefault="006743A4" w:rsidP="006743A4">
      <w:pPr>
        <w:pStyle w:val="Akapitzlist"/>
        <w:numPr>
          <w:ilvl w:val="0"/>
          <w:numId w:val="1"/>
        </w:numPr>
        <w:jc w:val="both"/>
      </w:pPr>
      <w:r>
        <w:t>wykorzystanie aktywnej tablicy – pokaz NASA SOLAR SYSTEM EXPLORATION, możliwość obejrzenia z bliska 8 planet</w:t>
      </w:r>
      <w:r w:rsidR="00AB59E4">
        <w:t xml:space="preserve"> plus projekcja filmu pt. Układ Słoneczny;</w:t>
      </w:r>
      <w:r w:rsidR="008D3217">
        <w:t xml:space="preserve"> 10 rzeczy, które musisz wiedzieć o Układzie Słonecznym – rozwiązywanie zagadek;</w:t>
      </w:r>
    </w:p>
    <w:p w:rsidR="00AB59E4" w:rsidRDefault="00AB59E4" w:rsidP="006743A4">
      <w:pPr>
        <w:pStyle w:val="Akapitzlist"/>
        <w:numPr>
          <w:ilvl w:val="0"/>
          <w:numId w:val="1"/>
        </w:numPr>
        <w:jc w:val="both"/>
      </w:pPr>
      <w:r>
        <w:t xml:space="preserve">na podstawie zdobytej wiedzy uczniowie samodzielnie rozwiązują zadania w zeszycie ćwiczeń i uzupełniają na ocenę kartę pracy. </w:t>
      </w:r>
    </w:p>
    <w:p w:rsidR="00AB59E4" w:rsidRDefault="00AB59E4" w:rsidP="006743A4">
      <w:pPr>
        <w:pStyle w:val="Akapitzlist"/>
        <w:numPr>
          <w:ilvl w:val="0"/>
          <w:numId w:val="1"/>
        </w:numPr>
        <w:jc w:val="both"/>
      </w:pPr>
      <w:r>
        <w:t>na zakończenie zajęć quiz na podstawie zdobytej wiedzy astronomicznej;</w:t>
      </w:r>
    </w:p>
    <w:p w:rsidR="00AB59E4" w:rsidRDefault="00AB59E4" w:rsidP="006743A4">
      <w:pPr>
        <w:pStyle w:val="Akapitzlist"/>
        <w:numPr>
          <w:ilvl w:val="0"/>
          <w:numId w:val="1"/>
        </w:numPr>
        <w:jc w:val="both"/>
      </w:pPr>
      <w:r>
        <w:t>ogłoszenie konkursu dla wszystkich klas VI „Model Układu Słonecznego”.</w:t>
      </w:r>
    </w:p>
    <w:p w:rsidR="00AB59E4" w:rsidRDefault="00AB59E4" w:rsidP="00AB59E4">
      <w:pPr>
        <w:jc w:val="both"/>
      </w:pPr>
    </w:p>
    <w:p w:rsidR="00AB59E4" w:rsidRPr="00AB59E4" w:rsidRDefault="00AB59E4" w:rsidP="00AB59E4">
      <w:pPr>
        <w:jc w:val="both"/>
        <w:rPr>
          <w:b/>
        </w:rPr>
      </w:pPr>
      <w:r w:rsidRPr="00AB59E4">
        <w:rPr>
          <w:b/>
        </w:rPr>
        <w:t xml:space="preserve">Internet: </w:t>
      </w:r>
    </w:p>
    <w:p w:rsidR="00AB59E4" w:rsidRDefault="00AB59E4" w:rsidP="00AB59E4">
      <w:pPr>
        <w:jc w:val="both"/>
      </w:pPr>
      <w:r>
        <w:t>solarsystem.nasa.gov</w:t>
      </w:r>
    </w:p>
    <w:p w:rsidR="00AB59E4" w:rsidRPr="006743A4" w:rsidRDefault="00AB59E4" w:rsidP="00AB59E4">
      <w:pPr>
        <w:jc w:val="both"/>
      </w:pPr>
      <w:r>
        <w:t>frombork.art.pl</w:t>
      </w:r>
    </w:p>
    <w:p w:rsidR="00F460CE" w:rsidRDefault="00F460CE" w:rsidP="006743A4">
      <w:pPr>
        <w:jc w:val="both"/>
        <w:rPr>
          <w:b/>
        </w:rPr>
      </w:pPr>
      <w:r>
        <w:rPr>
          <w:b/>
        </w:rPr>
        <w:t xml:space="preserve">  </w:t>
      </w:r>
    </w:p>
    <w:p w:rsidR="00AB59E4" w:rsidRPr="00AB59E4" w:rsidRDefault="00AB59E4" w:rsidP="006743A4">
      <w:pPr>
        <w:jc w:val="both"/>
        <w:rPr>
          <w:b/>
          <w:u w:val="single"/>
        </w:rPr>
      </w:pPr>
      <w:r w:rsidRPr="00AB59E4">
        <w:rPr>
          <w:b/>
          <w:u w:val="single"/>
        </w:rPr>
        <w:t>Wyniki konkursu zostały ogłoszone po zakończeniu jasełek – grudzień 2019</w:t>
      </w:r>
    </w:p>
    <w:sectPr w:rsidR="00AB59E4" w:rsidRPr="00AB59E4" w:rsidSect="00F460C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9F" w:rsidRDefault="0085099F" w:rsidP="00626CC9">
      <w:pPr>
        <w:spacing w:after="0" w:line="240" w:lineRule="auto"/>
      </w:pPr>
      <w:r>
        <w:separator/>
      </w:r>
    </w:p>
  </w:endnote>
  <w:endnote w:type="continuationSeparator" w:id="1">
    <w:p w:rsidR="0085099F" w:rsidRDefault="0085099F" w:rsidP="0062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9F" w:rsidRDefault="0085099F" w:rsidP="00626CC9">
      <w:pPr>
        <w:spacing w:after="0" w:line="240" w:lineRule="auto"/>
      </w:pPr>
      <w:r>
        <w:separator/>
      </w:r>
    </w:p>
  </w:footnote>
  <w:footnote w:type="continuationSeparator" w:id="1">
    <w:p w:rsidR="0085099F" w:rsidRDefault="0085099F" w:rsidP="00626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7507"/>
    <w:multiLevelType w:val="hybridMultilevel"/>
    <w:tmpl w:val="F6361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0CE"/>
    <w:rsid w:val="00593B79"/>
    <w:rsid w:val="00626CC9"/>
    <w:rsid w:val="006743A4"/>
    <w:rsid w:val="0085099F"/>
    <w:rsid w:val="008D3217"/>
    <w:rsid w:val="009974B6"/>
    <w:rsid w:val="00A30C0D"/>
    <w:rsid w:val="00AB59E4"/>
    <w:rsid w:val="00E20C54"/>
    <w:rsid w:val="00F25F1D"/>
    <w:rsid w:val="00F4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6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6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Basia</cp:lastModifiedBy>
  <cp:revision>2</cp:revision>
  <dcterms:created xsi:type="dcterms:W3CDTF">2020-01-07T07:41:00Z</dcterms:created>
  <dcterms:modified xsi:type="dcterms:W3CDTF">2020-01-07T07:41:00Z</dcterms:modified>
</cp:coreProperties>
</file>